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索普新材料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应急救援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车辆维修保养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招标技术参数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服务范围：车辆本体及车载消防泵浦、水炮等专用消防设施大修、各级维护、小修、中修、车辆年检和其他有关汽车维修的服务项目及交通事故车辆维修。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服务期：一年。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其他要求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为甲方车辆建立详细的车辆档案及维修档案。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为甲方的维修车辆提供原厂配件，保证所有零配件是符合国家标准。在不影响行驶安全的情况下，经甲乙双方协商后，乙方可以使用原厂之外其它专业厂家生产的配件或拆车件。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对送修车辆应保证质量，按时间完工，在维修过程中如发现其它故障需增加维修项目而延长维修期限时，应及时通知甲方，征得甲方同意后方可作业。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守法经营，按章办事，遵循诚实守信原则，认真做好车辆维修任务，杜绝不良行为、维护甲方的权益。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甲方车辆抛锚，乙方必须及时派人提供24小时救援等服务。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乙方提供上门接送报修车服务。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甲方有权对乙方的车辆维修过程及服务情况进行监督。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对维修交付后车辆，甲方如发现有不合格，有权要求乙方无偿及时返工。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四、维修费用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1.维修费用应包括：工时费、材料费和税金。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2.维修总费用=（工时定额×工时单价）+材料价格。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3.材料费即材料价格，在乙方开具的正式维修发票中须单独列出。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4.上述工时费、材料费均为含税金额。其他税金应按照国家税务部门规定的比例收取。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57E552"/>
    <w:multiLevelType w:val="singleLevel"/>
    <w:tmpl w:val="FB57E5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B09C21"/>
    <w:multiLevelType w:val="singleLevel"/>
    <w:tmpl w:val="68B09C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23D557E7"/>
    <w:rsid w:val="08D5309A"/>
    <w:rsid w:val="23D557E7"/>
    <w:rsid w:val="246E5F72"/>
    <w:rsid w:val="2DEE0902"/>
    <w:rsid w:val="33F547AF"/>
    <w:rsid w:val="4CDC5861"/>
    <w:rsid w:val="511F04D7"/>
    <w:rsid w:val="636222BE"/>
    <w:rsid w:val="690764A8"/>
    <w:rsid w:val="6BA44551"/>
    <w:rsid w:val="79A27982"/>
    <w:rsid w:val="7B6F42AC"/>
    <w:rsid w:val="7DF050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670</Words>
  <Characters>684</Characters>
  <Lines>0</Lines>
  <Paragraphs>0</Paragraphs>
  <TotalTime>0</TotalTime>
  <ScaleCrop>false</ScaleCrop>
  <LinksUpToDate>false</LinksUpToDate>
  <CharactersWithSpaces>684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2022-09-20T02:16:00Z</dcterms:created>
  <dc:creator>金正祥</dc:creator>
  <cp:lastModifiedBy>幻觉</cp:lastModifiedBy>
  <dcterms:modified xsi:type="dcterms:W3CDTF">2023-12-12T02:35:10Z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DB82042A061B40479736976815422FC8</vt:lpwstr>
  </property>
</Properties>
</file>