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江苏</w:t>
      </w:r>
      <w:r>
        <w:rPr>
          <w:rFonts w:hint="eastAsia" w:ascii="方正小标宋简体" w:hAnsi="方正小标宋简体" w:eastAsia="方正小标宋简体" w:cs="方正小标宋简体"/>
          <w:b w:val="0"/>
          <w:bCs w:val="0"/>
          <w:sz w:val="44"/>
          <w:szCs w:val="44"/>
          <w:lang w:eastAsia="zh-CN"/>
        </w:rPr>
        <w:t>索普新材料</w:t>
      </w:r>
      <w:r>
        <w:rPr>
          <w:rFonts w:hint="eastAsia" w:ascii="方正小标宋简体" w:hAnsi="方正小标宋简体" w:eastAsia="方正小标宋简体" w:cs="方正小标宋简体"/>
          <w:b w:val="0"/>
          <w:bCs w:val="0"/>
          <w:sz w:val="44"/>
          <w:szCs w:val="44"/>
          <w:lang w:val="en-US" w:eastAsia="zh-CN"/>
        </w:rPr>
        <w:t>科技有限公司</w:t>
      </w:r>
    </w:p>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消防设施维保及</w:t>
      </w:r>
      <w:r>
        <w:rPr>
          <w:rFonts w:hint="eastAsia" w:ascii="方正小标宋简体" w:hAnsi="方正小标宋简体" w:eastAsia="方正小标宋简体" w:cs="方正小标宋简体"/>
          <w:b w:val="0"/>
          <w:bCs w:val="0"/>
          <w:sz w:val="44"/>
          <w:szCs w:val="44"/>
          <w:lang w:val="en-US" w:eastAsia="zh-CN"/>
        </w:rPr>
        <w:t>消防设施年度检测</w:t>
      </w:r>
      <w:r>
        <w:rPr>
          <w:rFonts w:hint="eastAsia" w:ascii="方正小标宋简体" w:hAnsi="方正小标宋简体" w:eastAsia="方正小标宋简体" w:cs="方正小标宋简体"/>
          <w:b w:val="0"/>
          <w:bCs w:val="0"/>
          <w:sz w:val="44"/>
          <w:szCs w:val="44"/>
          <w:lang w:eastAsia="zh-CN"/>
        </w:rPr>
        <w:t>服务</w:t>
      </w:r>
    </w:p>
    <w:p>
      <w:pPr>
        <w:jc w:val="left"/>
        <w:rPr>
          <w:rFonts w:hint="eastAsia" w:ascii="仿宋" w:hAnsi="仿宋" w:eastAsia="仿宋" w:cs="仿宋"/>
          <w:b w:val="0"/>
          <w:bCs w:val="0"/>
          <w:sz w:val="32"/>
          <w:szCs w:val="32"/>
          <w:lang w:eastAsia="zh-CN"/>
        </w:rPr>
      </w:pP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一、招标项目名称：消防设施维护保养服务</w:t>
      </w:r>
      <w:r>
        <w:rPr>
          <w:rFonts w:hint="eastAsia" w:ascii="仿宋_GB2312" w:hAnsi="仿宋_GB2312" w:eastAsia="仿宋_GB2312" w:cs="仿宋_GB2312"/>
          <w:color w:val="auto"/>
          <w:kern w:val="0"/>
          <w:sz w:val="32"/>
          <w:szCs w:val="32"/>
          <w:shd w:val="clear" w:color="auto" w:fill="auto"/>
          <w:lang w:eastAsia="zh-CN"/>
        </w:rPr>
        <w:t>及</w:t>
      </w:r>
      <w:r>
        <w:rPr>
          <w:rFonts w:hint="eastAsia" w:ascii="仿宋_GB2312" w:hAnsi="仿宋_GB2312" w:eastAsia="仿宋_GB2312" w:cs="仿宋_GB2312"/>
          <w:color w:val="auto"/>
          <w:kern w:val="0"/>
          <w:sz w:val="32"/>
          <w:szCs w:val="32"/>
          <w:shd w:val="clear" w:color="auto" w:fill="auto"/>
          <w:lang w:val="en-US" w:eastAsia="zh-CN"/>
        </w:rPr>
        <w:t>消防设施年度检测</w:t>
      </w:r>
      <w:r>
        <w:rPr>
          <w:rFonts w:hint="eastAsia" w:ascii="仿宋_GB2312" w:hAnsi="仿宋_GB2312" w:eastAsia="仿宋_GB2312" w:cs="仿宋_GB2312"/>
          <w:color w:val="auto"/>
          <w:kern w:val="0"/>
          <w:sz w:val="32"/>
          <w:szCs w:val="32"/>
          <w:shd w:val="clear" w:color="auto" w:fill="auto"/>
        </w:rPr>
        <w:t>服务</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二、公司建筑消防设施基本情况：</w:t>
      </w:r>
      <w:r>
        <w:rPr>
          <w:rFonts w:hint="eastAsia" w:ascii="仿宋_GB2312" w:hAnsi="仿宋_GB2312" w:eastAsia="仿宋_GB2312" w:cs="仿宋_GB2312"/>
          <w:color w:val="auto"/>
          <w:kern w:val="0"/>
          <w:sz w:val="32"/>
          <w:szCs w:val="32"/>
          <w:shd w:val="clear" w:color="auto" w:fill="auto"/>
          <w:lang w:eastAsia="zh-CN"/>
        </w:rPr>
        <w:t>索普新材料</w:t>
      </w:r>
      <w:r>
        <w:rPr>
          <w:rFonts w:hint="eastAsia" w:ascii="仿宋_GB2312" w:hAnsi="仿宋_GB2312" w:eastAsia="仿宋_GB2312" w:cs="仿宋_GB2312"/>
          <w:color w:val="auto"/>
          <w:kern w:val="0"/>
          <w:sz w:val="32"/>
          <w:szCs w:val="32"/>
          <w:shd w:val="clear" w:color="auto" w:fill="auto"/>
        </w:rPr>
        <w:t>公司厂区面积较大，消防设施品种较多且分布不集中，详细情况报警点位和设施的具体数量需现场进行确认，主要分为以下部分：</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（一）办公楼（含</w:t>
      </w:r>
      <w:r>
        <w:rPr>
          <w:rFonts w:hint="eastAsia" w:ascii="仿宋_GB2312" w:hAnsi="仿宋_GB2312" w:eastAsia="仿宋_GB2312" w:cs="仿宋_GB2312"/>
          <w:color w:val="auto"/>
          <w:kern w:val="0"/>
          <w:sz w:val="32"/>
          <w:szCs w:val="32"/>
          <w:shd w:val="clear" w:color="auto" w:fill="auto"/>
          <w:lang w:val="en-US" w:eastAsia="zh-CN"/>
        </w:rPr>
        <w:t>5号门</w:t>
      </w:r>
      <w:r>
        <w:rPr>
          <w:rFonts w:hint="eastAsia" w:ascii="仿宋_GB2312" w:hAnsi="仿宋_GB2312" w:eastAsia="仿宋_GB2312" w:cs="仿宋_GB2312"/>
          <w:color w:val="auto"/>
          <w:kern w:val="0"/>
          <w:sz w:val="32"/>
          <w:szCs w:val="32"/>
          <w:shd w:val="clear" w:color="auto" w:fill="auto"/>
        </w:rPr>
        <w:t>办公楼、</w:t>
      </w:r>
      <w:r>
        <w:rPr>
          <w:rFonts w:hint="eastAsia" w:ascii="仿宋_GB2312" w:hAnsi="仿宋_GB2312" w:eastAsia="仿宋_GB2312" w:cs="仿宋_GB2312"/>
          <w:color w:val="auto"/>
          <w:kern w:val="0"/>
          <w:sz w:val="32"/>
          <w:szCs w:val="32"/>
          <w:shd w:val="clear" w:color="auto" w:fill="auto"/>
          <w:lang w:val="en-US" w:eastAsia="zh-CN"/>
        </w:rPr>
        <w:t>1号门办公楼、集中控制室、</w:t>
      </w:r>
      <w:r>
        <w:rPr>
          <w:rFonts w:hint="eastAsia" w:ascii="仿宋_GB2312" w:hAnsi="仿宋_GB2312" w:eastAsia="仿宋_GB2312" w:cs="仿宋_GB2312"/>
          <w:color w:val="auto"/>
          <w:kern w:val="0"/>
          <w:sz w:val="32"/>
          <w:szCs w:val="32"/>
          <w:shd w:val="clear" w:color="auto" w:fill="auto"/>
        </w:rPr>
        <w:t>食堂</w:t>
      </w:r>
      <w:r>
        <w:rPr>
          <w:rFonts w:hint="eastAsia" w:ascii="仿宋_GB2312" w:hAnsi="仿宋_GB2312" w:eastAsia="仿宋_GB2312" w:cs="仿宋_GB2312"/>
          <w:color w:val="auto"/>
          <w:kern w:val="0"/>
          <w:sz w:val="32"/>
          <w:szCs w:val="32"/>
          <w:shd w:val="clear" w:color="auto" w:fill="auto"/>
          <w:lang w:eastAsia="zh-CN"/>
        </w:rPr>
        <w:t>、</w:t>
      </w:r>
      <w:r>
        <w:rPr>
          <w:rFonts w:hint="eastAsia" w:ascii="仿宋_GB2312" w:hAnsi="仿宋_GB2312" w:eastAsia="仿宋_GB2312" w:cs="仿宋_GB2312"/>
          <w:color w:val="auto"/>
          <w:kern w:val="0"/>
          <w:sz w:val="32"/>
          <w:szCs w:val="32"/>
          <w:shd w:val="clear" w:color="auto" w:fill="auto"/>
        </w:rPr>
        <w:t>浴室）</w:t>
      </w:r>
      <w:r>
        <w:rPr>
          <w:rFonts w:hint="eastAsia" w:ascii="仿宋_GB2312" w:hAnsi="仿宋_GB2312" w:eastAsia="仿宋_GB2312" w:cs="仿宋_GB2312"/>
          <w:color w:val="auto"/>
          <w:kern w:val="0"/>
          <w:sz w:val="32"/>
          <w:szCs w:val="32"/>
          <w:shd w:val="clear" w:color="auto" w:fill="auto"/>
          <w:lang w:val="en-US" w:eastAsia="zh-CN"/>
        </w:rPr>
        <w:t>和综合仓库</w:t>
      </w:r>
      <w:r>
        <w:rPr>
          <w:rFonts w:hint="eastAsia" w:ascii="仿宋_GB2312" w:hAnsi="仿宋_GB2312" w:eastAsia="仿宋_GB2312" w:cs="仿宋_GB2312"/>
          <w:color w:val="auto"/>
          <w:kern w:val="0"/>
          <w:sz w:val="32"/>
          <w:szCs w:val="32"/>
          <w:shd w:val="clear" w:color="auto" w:fill="auto"/>
        </w:rPr>
        <w:t>：</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 xml:space="preserve">火灾自动报警及联动控制系统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 xml:space="preserve">室内烟感系统、火灾层显系统                 </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室外消火栓系统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5</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消防控制室与各电房的消防电话、</w:t>
      </w:r>
      <w:r>
        <w:rPr>
          <w:rFonts w:hint="eastAsia" w:ascii="仿宋_GB2312" w:hAnsi="仿宋_GB2312" w:eastAsia="仿宋_GB2312" w:cs="仿宋_GB2312"/>
          <w:b w:val="0"/>
          <w:bCs w:val="0"/>
          <w:sz w:val="32"/>
          <w:szCs w:val="32"/>
          <w:lang w:val="en-US" w:eastAsia="zh-CN"/>
        </w:rPr>
        <w:t>气体灭火系统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6.消防应急照明、消防电话、防火门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（二）硫化事业部（含硫酸下游项目、空分项目）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火灾自动报警及联动控制系统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自动喷水灭火系统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室外消火栓系统、</w:t>
      </w:r>
      <w:r>
        <w:rPr>
          <w:rFonts w:hint="eastAsia" w:ascii="仿宋_GB2312" w:hAnsi="仿宋_GB2312" w:eastAsia="仿宋_GB2312" w:cs="仿宋_GB2312"/>
          <w:b w:val="0"/>
          <w:bCs w:val="0"/>
          <w:sz w:val="32"/>
          <w:szCs w:val="32"/>
          <w:lang w:val="en-US" w:eastAsia="zh-CN"/>
        </w:rPr>
        <w:t>消防水炮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5</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消防</w:t>
      </w:r>
      <w:r>
        <w:rPr>
          <w:rFonts w:hint="eastAsia" w:ascii="仿宋_GB2312" w:hAnsi="仿宋_GB2312" w:eastAsia="仿宋_GB2312" w:cs="仿宋_GB2312"/>
          <w:b w:val="0"/>
          <w:bCs w:val="0"/>
          <w:sz w:val="32"/>
          <w:szCs w:val="32"/>
          <w:lang w:val="en-US" w:eastAsia="zh-CN"/>
        </w:rPr>
        <w:t>报警区域机、消防应急照明、消防电话、防火门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（三）盐化事业部（含</w:t>
      </w:r>
      <w:r>
        <w:rPr>
          <w:rFonts w:hint="eastAsia" w:ascii="仿宋_GB2312" w:hAnsi="仿宋_GB2312" w:eastAsia="仿宋_GB2312" w:cs="仿宋_GB2312"/>
          <w:b w:val="0"/>
          <w:bCs w:val="0"/>
          <w:sz w:val="32"/>
          <w:szCs w:val="32"/>
          <w:lang w:val="en-US" w:eastAsia="zh-CN"/>
        </w:rPr>
        <w:t>氯乙酸项目、</w:t>
      </w:r>
      <w:r>
        <w:rPr>
          <w:rFonts w:hint="eastAsia" w:ascii="仿宋_GB2312" w:hAnsi="仿宋_GB2312" w:eastAsia="仿宋_GB2312" w:cs="仿宋_GB2312"/>
          <w:b w:val="0"/>
          <w:bCs w:val="0"/>
          <w:sz w:val="32"/>
          <w:szCs w:val="32"/>
          <w:lang w:eastAsia="zh-CN"/>
        </w:rPr>
        <w:t>电解装置）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火灾自动报警及联动控制系统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自动喷水灭火系统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室外消火栓系统、</w:t>
      </w:r>
      <w:r>
        <w:rPr>
          <w:rFonts w:hint="eastAsia" w:ascii="仿宋_GB2312" w:hAnsi="仿宋_GB2312" w:eastAsia="仿宋_GB2312" w:cs="仿宋_GB2312"/>
          <w:b w:val="0"/>
          <w:bCs w:val="0"/>
          <w:sz w:val="32"/>
          <w:szCs w:val="32"/>
          <w:lang w:val="en-US" w:eastAsia="zh-CN"/>
        </w:rPr>
        <w:t>消防水炮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5</w:t>
      </w:r>
      <w:r>
        <w:rPr>
          <w:rFonts w:hint="eastAsia" w:ascii="仿宋_GB2312" w:hAnsi="仿宋_GB2312" w:eastAsia="仿宋_GB2312" w:cs="仿宋_GB2312"/>
          <w:b w:val="0"/>
          <w:bCs w:val="0"/>
          <w:sz w:val="32"/>
          <w:szCs w:val="32"/>
          <w:lang w:val="en-US" w:eastAsia="zh-CN"/>
        </w:rPr>
        <w:t>.消防泵系统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6.消防报警区域机、防应急照明、消防电话、防火门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（四）氯苯事业部</w:t>
      </w:r>
      <w:r>
        <w:rPr>
          <w:rFonts w:hint="eastAsia" w:ascii="仿宋_GB2312" w:hAnsi="仿宋_GB2312" w:eastAsia="仿宋_GB2312" w:cs="仿宋_GB2312"/>
          <w:b w:val="0"/>
          <w:bCs w:val="0"/>
          <w:sz w:val="32"/>
          <w:szCs w:val="32"/>
          <w:lang w:val="en-US" w:eastAsia="zh-CN"/>
        </w:rPr>
        <w:t>(含氯氢项目、原苯罐区、中间罐区）</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火灾自动报警及联动控制系统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压力式泡沫比例混合装置、</w:t>
      </w:r>
      <w:r>
        <w:rPr>
          <w:rFonts w:hint="eastAsia" w:ascii="仿宋_GB2312" w:hAnsi="仿宋_GB2312" w:eastAsia="仿宋_GB2312" w:cs="仿宋_GB2312"/>
          <w:b w:val="0"/>
          <w:bCs w:val="0"/>
          <w:sz w:val="32"/>
          <w:szCs w:val="32"/>
          <w:lang w:val="en-US" w:eastAsia="zh-CN"/>
        </w:rPr>
        <w:t>移动泡沫设施</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室外消火栓系统、</w:t>
      </w:r>
      <w:r>
        <w:rPr>
          <w:rFonts w:hint="eastAsia" w:ascii="仿宋_GB2312" w:hAnsi="仿宋_GB2312" w:eastAsia="仿宋_GB2312" w:cs="仿宋_GB2312"/>
          <w:b w:val="0"/>
          <w:bCs w:val="0"/>
          <w:sz w:val="32"/>
          <w:szCs w:val="32"/>
          <w:lang w:val="en-US" w:eastAsia="zh-CN"/>
        </w:rPr>
        <w:t>消防水炮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5、消防报警区域机、消防应急照明、消防电话、防火门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（五）精化事业部（含甲醇罐区、</w:t>
      </w:r>
      <w:r>
        <w:rPr>
          <w:rFonts w:hint="eastAsia" w:ascii="仿宋_GB2312" w:hAnsi="仿宋_GB2312" w:eastAsia="仿宋_GB2312" w:cs="仿宋_GB2312"/>
          <w:b w:val="0"/>
          <w:bCs w:val="0"/>
          <w:sz w:val="32"/>
          <w:szCs w:val="32"/>
          <w:lang w:val="en-US" w:eastAsia="zh-CN"/>
        </w:rPr>
        <w:t>6个仓库</w:t>
      </w:r>
      <w:r>
        <w:rPr>
          <w:rFonts w:hint="eastAsia" w:ascii="仿宋_GB2312" w:hAnsi="仿宋_GB2312" w:eastAsia="仿宋_GB2312" w:cs="仿宋_GB2312"/>
          <w:b w:val="0"/>
          <w:bCs w:val="0"/>
          <w:sz w:val="32"/>
          <w:szCs w:val="32"/>
          <w:lang w:eastAsia="zh-CN"/>
        </w:rPr>
        <w:t>及油炉）</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火灾自动报警及联动控制系统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自动喷水灭火系统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4</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室外消火栓系统、</w:t>
      </w:r>
      <w:r>
        <w:rPr>
          <w:rFonts w:hint="eastAsia" w:ascii="仿宋_GB2312" w:hAnsi="仿宋_GB2312" w:eastAsia="仿宋_GB2312" w:cs="仿宋_GB2312"/>
          <w:b w:val="0"/>
          <w:bCs w:val="0"/>
          <w:sz w:val="32"/>
          <w:szCs w:val="32"/>
          <w:lang w:val="en-US" w:eastAsia="zh-CN"/>
        </w:rPr>
        <w:t>消防水炮</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5</w:t>
      </w:r>
      <w:r>
        <w:rPr>
          <w:rFonts w:hint="eastAsia" w:ascii="仿宋_GB2312" w:hAnsi="仿宋_GB2312" w:eastAsia="仿宋_GB2312" w:cs="仿宋_GB2312"/>
          <w:b w:val="0"/>
          <w:bCs w:val="0"/>
          <w:sz w:val="32"/>
          <w:szCs w:val="32"/>
          <w:lang w:val="en-US" w:eastAsia="zh-CN"/>
        </w:rPr>
        <w:t>.消防泵系统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6.消防报警区域机、消防应急照明、消防电话、防火门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（六）110KV变电所</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火灾自动报警及联动控制系统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自动喷干粉灭火系统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室内</w:t>
      </w:r>
      <w:r>
        <w:rPr>
          <w:rFonts w:hint="eastAsia" w:ascii="仿宋_GB2312" w:hAnsi="仿宋_GB2312" w:eastAsia="仿宋_GB2312" w:cs="仿宋_GB2312"/>
          <w:b w:val="0"/>
          <w:bCs w:val="0"/>
          <w:sz w:val="32"/>
          <w:szCs w:val="32"/>
          <w:lang w:val="en-US" w:eastAsia="zh-CN"/>
        </w:rPr>
        <w:t>外</w:t>
      </w:r>
      <w:r>
        <w:rPr>
          <w:rFonts w:hint="eastAsia" w:ascii="仿宋_GB2312" w:hAnsi="仿宋_GB2312" w:eastAsia="仿宋_GB2312" w:cs="仿宋_GB2312"/>
          <w:b w:val="0"/>
          <w:bCs w:val="0"/>
          <w:sz w:val="32"/>
          <w:szCs w:val="32"/>
          <w:lang w:eastAsia="zh-CN"/>
        </w:rPr>
        <w:t>消火栓系统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4.防火门</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（七）新建项目验收合格后，列入维保内容。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以上报警设备品牌需选用海湾和松江。</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（八）新建项目验收合格后，列入维保内容。</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以上报警设备品牌需选用海湾和松江。</w:t>
      </w:r>
    </w:p>
    <w:p>
      <w:pPr>
        <w:keepNext w:val="0"/>
        <w:keepLines w:val="0"/>
        <w:pageBreakBefore w:val="0"/>
        <w:numPr>
          <w:ilvl w:val="0"/>
          <w:numId w:val="1"/>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氯苯事业部的泡沫系统更换泡沫液（乙方供材）</w:t>
      </w:r>
    </w:p>
    <w:p>
      <w:pPr>
        <w:keepNext w:val="0"/>
        <w:keepLines w:val="0"/>
        <w:pageBreakBefore w:val="0"/>
        <w:numPr>
          <w:ilvl w:val="0"/>
          <w:numId w:val="2"/>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维保方式及服务技术要求：按照《建筑消防设施检测技术规程》（GA503-2004）和《建筑消防设施的维护管理》（GB25201-2010）执行。</w:t>
      </w:r>
    </w:p>
    <w:p>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80"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投标单位资格及相关要求</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480"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投标单位应具备独立法人资格，注册资金300万（含300万）以上，拥有江苏省消防局颁发的建筑消防设施维修保养资质证书和消防设施维修保养专业队伍</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 xml:space="preserve">消防维保人员必须持有一级注册消防工程师或消防设施操作员证书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val="0"/>
        <w:spacing w:beforeAutospacing="0" w:afterAutospacing="0" w:line="480"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投标单位应具备</w:t>
      </w:r>
      <w:r>
        <w:rPr>
          <w:rFonts w:hint="eastAsia" w:ascii="仿宋_GB2312" w:hAnsi="仿宋_GB2312" w:eastAsia="仿宋_GB2312" w:cs="仿宋_GB2312"/>
          <w:kern w:val="0"/>
          <w:sz w:val="32"/>
          <w:szCs w:val="32"/>
          <w:lang w:eastAsia="zh-CN"/>
        </w:rPr>
        <w:t>相应的消防评估能力，对排查出的问题能够提供合理的解决方案，并应具备丰富</w:t>
      </w:r>
      <w:r>
        <w:rPr>
          <w:rFonts w:hint="eastAsia" w:ascii="仿宋_GB2312" w:hAnsi="仿宋_GB2312" w:eastAsia="仿宋_GB2312" w:cs="仿宋_GB2312"/>
          <w:kern w:val="0"/>
          <w:sz w:val="32"/>
          <w:szCs w:val="32"/>
        </w:rPr>
        <w:t>的维修保养经验及良好的社会信誉</w:t>
      </w:r>
      <w:r>
        <w:rPr>
          <w:rFonts w:hint="eastAsia" w:ascii="仿宋_GB2312" w:hAnsi="仿宋_GB2312" w:eastAsia="仿宋_GB2312" w:cs="仿宋_GB2312"/>
          <w:kern w:val="0"/>
          <w:sz w:val="32"/>
          <w:szCs w:val="32"/>
          <w:lang w:eastAsia="zh-CN"/>
        </w:rPr>
        <w:t>。</w:t>
      </w:r>
    </w:p>
    <w:p>
      <w:pPr>
        <w:keepNext w:val="0"/>
        <w:keepLines w:val="0"/>
        <w:pageBreakBefore w:val="0"/>
        <w:widowControl/>
        <w:kinsoku/>
        <w:wordWrap/>
        <w:overflowPunct/>
        <w:topLinePunct w:val="0"/>
        <w:autoSpaceDE/>
        <w:autoSpaceDN/>
        <w:bidi w:val="0"/>
        <w:adjustRightInd w:val="0"/>
        <w:spacing w:beforeAutospacing="0" w:afterAutospacing="0" w:line="480"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能响应招标方提出的其他合理要求。</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4.公司消防设施的备品、备件有甲方供，甲方可以委托乙方代采购，前提是（乙方必须先根据甲方出具的备品、备件清单，提供报价供甲方参考）。</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5.根据上年度的检测时间，提供2023年度消防设施检测合格报告。</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6.每月按计划抽样测试部分设备，致使一年内所有设备全部测试一遍。确保设备的正常运行。</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7.每季度或半年(视消防工程大小)进行全面的检查，发现问题及时处理，确保不因消防问题而耽误其它工作的正常进行。</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8.应急维保：全天候24小时服务，甲方遇到上级部门检查，乙方必须安排2名持有一级注册消防工程师或消防设施操作员上岗证人员到现场配合检查。</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注：投标单位必须到现场进行勘察确认签字，否则视为废标。</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6080" w:firstLineChars="19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6080" w:firstLineChars="1900"/>
        <w:jc w:val="both"/>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6080" w:firstLineChars="1900"/>
        <w:jc w:val="both"/>
        <w:textAlignment w:val="auto"/>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b w:val="0"/>
          <w:bCs w:val="0"/>
          <w:sz w:val="32"/>
          <w:szCs w:val="32"/>
          <w:lang w:val="en-US" w:eastAsia="zh-CN"/>
        </w:rPr>
        <w:t>安全环保部</w:t>
      </w:r>
    </w:p>
    <w:p>
      <w:pPr>
        <w:keepNext w:val="0"/>
        <w:keepLines w:val="0"/>
        <w:pageBreakBefore w:val="0"/>
        <w:numPr>
          <w:ilvl w:val="0"/>
          <w:numId w:val="0"/>
        </w:numPr>
        <w:kinsoku/>
        <w:wordWrap/>
        <w:overflowPunct/>
        <w:topLinePunct w:val="0"/>
        <w:autoSpaceDE/>
        <w:autoSpaceDN/>
        <w:bidi w:val="0"/>
        <w:adjustRightInd/>
        <w:snapToGrid/>
        <w:spacing w:line="480" w:lineRule="exact"/>
        <w:ind w:left="0" w:leftChars="0" w:right="0" w:rightChars="0" w:firstLine="0" w:firstLineChars="0"/>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2023年5月16日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swiss"/>
    <w:pitch w:val="default"/>
    <w:sig w:usb0="E0002EFF" w:usb1="C0007843" w:usb2="00000009" w:usb3="00000000" w:csb0="400001FF" w:csb1="FFFF0000"/>
  </w:font>
  <w:font w:name="Symbol">
    <w:panose1 w:val="05050102010706020507"/>
    <w:charset w:val="00"/>
    <w:family w:val="moder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67016433">
    <w:nsid w:val="5D66C5F1"/>
    <w:multiLevelType w:val="singleLevel"/>
    <w:tmpl w:val="5D66C5F1"/>
    <w:lvl w:ilvl="0" w:tentative="1">
      <w:start w:val="3"/>
      <w:numFmt w:val="chineseCounting"/>
      <w:suff w:val="nothing"/>
      <w:lvlText w:val="%1、"/>
      <w:lvlJc w:val="left"/>
      <w:rPr>
        <w:rFonts w:hint="eastAsia"/>
      </w:rPr>
    </w:lvl>
  </w:abstractNum>
  <w:abstractNum w:abstractNumId="1000099220">
    <w:nsid w:val="3B9C4D94"/>
    <w:multiLevelType w:val="singleLevel"/>
    <w:tmpl w:val="3B9C4D94"/>
    <w:lvl w:ilvl="0" w:tentative="1">
      <w:start w:val="9"/>
      <w:numFmt w:val="chineseCounting"/>
      <w:suff w:val="nothing"/>
      <w:lvlText w:val="（%1）"/>
      <w:lvlJc w:val="left"/>
      <w:rPr>
        <w:rFonts w:hint="eastAsia"/>
      </w:rPr>
    </w:lvl>
  </w:abstractNum>
  <w:num w:numId="1">
    <w:abstractNumId w:val="1000099220"/>
  </w:num>
  <w:num w:numId="2">
    <w:abstractNumId w:val="15670164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1569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1281</Words>
  <Characters>1357</Characters>
  <Lines>0</Lines>
  <Paragraphs>0</Paragraphs>
  <ScaleCrop>false</ScaleCrop>
  <LinksUpToDate>false</LinksUpToDate>
  <CharactersWithSpaces>1382</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2023-05-16T09:28:00Z</dcterms:created>
  <dc:creator>Administrator</dc:creator>
  <cp:lastModifiedBy>Administrator</cp:lastModifiedBy>
  <dcterms:modified xsi:type="dcterms:W3CDTF">2023-05-18T06:08:03Z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28DD9F978B6544E99D469D30B28F098C_12</vt:lpwstr>
  </property>
</Properties>
</file>