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40" w:lineRule="auto"/>
        <w:ind w:firstLine="0" w:firstLineChars="0"/>
        <w:jc w:val="left"/>
        <w:rPr>
          <w:rFonts w:ascii="Times New Roman" w:hAnsi="Times New Roman" w:eastAsia="方正仿宋_GBK" w:cs="Times New Roman"/>
          <w:kern w:val="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</w:p>
    <w:p>
      <w:pPr>
        <w:pStyle w:val="6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Lines="0" w:afterAutospacing="0" w:line="36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pacing w:val="-11"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color w:val="000000"/>
          <w:spacing w:val="-11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/>
          <w:spacing w:val="-11"/>
          <w:sz w:val="32"/>
          <w:szCs w:val="32"/>
        </w:rPr>
        <w:t>年省级</w:t>
      </w:r>
      <w:r>
        <w:rPr>
          <w:rFonts w:hint="eastAsia" w:ascii="宋体" w:hAnsi="宋体" w:eastAsia="宋体" w:cs="宋体"/>
          <w:b/>
          <w:bCs/>
          <w:color w:val="000000"/>
          <w:spacing w:val="-11"/>
          <w:sz w:val="32"/>
          <w:szCs w:val="32"/>
          <w:lang w:val="en-US" w:eastAsia="zh-CN"/>
        </w:rPr>
        <w:t>省级绿色工厂创建申报技术</w:t>
      </w:r>
      <w:r>
        <w:rPr>
          <w:rFonts w:hint="eastAsia" w:ascii="宋体" w:hAnsi="宋体" w:eastAsia="宋体" w:cs="宋体"/>
          <w:b/>
          <w:bCs/>
          <w:color w:val="000000"/>
          <w:spacing w:val="-11"/>
          <w:sz w:val="32"/>
          <w:szCs w:val="32"/>
        </w:rPr>
        <w:t>要求</w:t>
      </w:r>
    </w:p>
    <w:p>
      <w:pPr>
        <w:pStyle w:val="6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480" w:lineRule="auto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一、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业绩、资质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要求</w:t>
      </w:r>
    </w:p>
    <w:p>
      <w:pPr>
        <w:pStyle w:val="6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480" w:lineRule="auto"/>
        <w:ind w:firstLine="560" w:firstLineChars="200"/>
        <w:jc w:val="both"/>
        <w:rPr>
          <w:rFonts w:hint="eastAsia" w:ascii="宋体" w:hAnsi="宋体" w:eastAsia="宋体" w:cs="宋体"/>
          <w:bCs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 xml:space="preserve">1. 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/>
        </w:rPr>
        <w:t>中标单位需在江苏省至少有3家省级绿色工厂申报成功案例</w:t>
      </w:r>
      <w:r>
        <w:rPr>
          <w:rFonts w:hint="eastAsia" w:ascii="宋体" w:hAnsi="宋体" w:eastAsia="宋体" w:cs="宋体"/>
          <w:bCs/>
          <w:kern w:val="2"/>
          <w:sz w:val="28"/>
          <w:szCs w:val="28"/>
        </w:rPr>
        <w:t>。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/>
        </w:rPr>
        <w:t>有镇江市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/>
        </w:rPr>
        <w:t>化工企业</w:t>
      </w:r>
      <w:r>
        <w:rPr>
          <w:rFonts w:hint="eastAsia" w:cs="宋体"/>
          <w:bCs/>
          <w:kern w:val="2"/>
          <w:sz w:val="28"/>
          <w:szCs w:val="28"/>
          <w:lang w:val="en-US" w:eastAsia="zh-CN"/>
        </w:rPr>
        <w:t>案例优先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eastAsia="zh-CN"/>
        </w:rPr>
        <w:t>）</w:t>
      </w:r>
    </w:p>
    <w:p>
      <w:pPr>
        <w:pStyle w:val="6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480" w:lineRule="auto"/>
        <w:ind w:firstLine="560" w:firstLineChars="200"/>
        <w:jc w:val="both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2. 营业执照应及相关资质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Cs/>
          <w:kern w:val="2"/>
          <w:sz w:val="28"/>
          <w:szCs w:val="28"/>
        </w:rPr>
        <w:t>投标人具有良好的企业社会信誉，近三年无任何违法和重大违约行为，财产未被接管或冻结。（提供承诺书）。</w:t>
      </w:r>
    </w:p>
    <w:p>
      <w:pPr>
        <w:pStyle w:val="6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480" w:lineRule="auto"/>
        <w:ind w:firstLine="560" w:firstLineChars="200"/>
        <w:jc w:val="both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二、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创建申报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内容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包含：</w:t>
      </w:r>
    </w:p>
    <w:p>
      <w:pPr>
        <w:overflowPunct w:val="0"/>
        <w:adjustRightInd w:val="0"/>
        <w:snapToGrid w:val="0"/>
        <w:spacing w:line="480" w:lineRule="auto"/>
        <w:ind w:firstLine="640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1.省级绿色工厂自评价、第三方评价报告</w:t>
      </w:r>
    </w:p>
    <w:p>
      <w:pPr>
        <w:overflowPunct w:val="0"/>
        <w:adjustRightInd w:val="0"/>
        <w:snapToGrid w:val="0"/>
        <w:spacing w:line="480" w:lineRule="auto"/>
        <w:ind w:firstLine="640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2.温室气体排放核查（ISO/14064认证）；</w:t>
      </w:r>
    </w:p>
    <w:p>
      <w:pPr>
        <w:pStyle w:val="2"/>
        <w:spacing w:line="480" w:lineRule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3.生态设计、节水评价；</w:t>
      </w:r>
    </w:p>
    <w:p>
      <w:pPr>
        <w:pStyle w:val="2"/>
        <w:spacing w:line="480" w:lineRule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4.社会责任报告</w:t>
      </w:r>
    </w:p>
    <w:p>
      <w:pPr>
        <w:pStyle w:val="2"/>
        <w:spacing w:line="480" w:lineRule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5.产品碳足迹核查；</w:t>
      </w:r>
    </w:p>
    <w:p>
      <w:pPr>
        <w:pStyle w:val="2"/>
        <w:spacing w:line="480" w:lineRule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以上内容包含但不限于，最终以2023年申报通知要求为准。</w:t>
      </w:r>
    </w:p>
    <w:p>
      <w:pPr>
        <w:numPr>
          <w:ilvl w:val="0"/>
          <w:numId w:val="1"/>
        </w:numPr>
        <w:overflowPunct w:val="0"/>
        <w:adjustRightInd w:val="0"/>
        <w:spacing w:line="480" w:lineRule="auto"/>
        <w:ind w:firstLine="64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完成时间及验收标准</w:t>
      </w:r>
    </w:p>
    <w:p>
      <w:pPr>
        <w:pStyle w:val="2"/>
        <w:numPr>
          <w:numId w:val="0"/>
        </w:numPr>
        <w:spacing w:line="48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完成时间：2023年5月31日（以23年申报要求截止日期前完成）</w:t>
      </w:r>
    </w:p>
    <w:p>
      <w:pPr>
        <w:pStyle w:val="2"/>
        <w:numPr>
          <w:numId w:val="0"/>
        </w:numPr>
        <w:spacing w:line="48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验收标准：通过江苏省工信官网公示名单。</w:t>
      </w:r>
      <w:bookmarkStart w:id="0" w:name="_GoBack"/>
      <w:bookmarkEnd w:id="0"/>
    </w:p>
    <w:p>
      <w:pPr>
        <w:pStyle w:val="2"/>
        <w:spacing w:line="480" w:lineRule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四、付款方式</w:t>
      </w:r>
    </w:p>
    <w:p>
      <w:pPr>
        <w:pStyle w:val="2"/>
        <w:spacing w:line="480" w:lineRule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省级绿色工厂前期不收取费用，待省工信官网公示名单1个月内付清。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531" w:bottom="1134" w:left="1531" w:header="851" w:footer="992" w:gutter="0"/>
      <w:pgNumType w:start="1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adjustRightInd w:val="0"/>
      <w:spacing w:line="240" w:lineRule="auto"/>
      <w:ind w:firstLine="0" w:firstLineChars="0"/>
      <w:rPr>
        <w:rFonts w:ascii="Times New Roman" w:hAnsi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C0F57"/>
    <w:multiLevelType w:val="singleLevel"/>
    <w:tmpl w:val="A4CC0F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5YTNjNGFiZDQ1OTkwYjcwYTBlZGY2ZWQ5YzUxZTQifQ=="/>
  </w:docVars>
  <w:rsids>
    <w:rsidRoot w:val="7862372D"/>
    <w:rsid w:val="18DF705F"/>
    <w:rsid w:val="27EF7B95"/>
    <w:rsid w:val="2DCD42C6"/>
    <w:rsid w:val="31E80606"/>
    <w:rsid w:val="3F395C5F"/>
    <w:rsid w:val="5DFC5DF7"/>
    <w:rsid w:val="7862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as_content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336</Characters>
  <Lines>0</Lines>
  <Paragraphs>0</Paragraphs>
  <TotalTime>1</TotalTime>
  <ScaleCrop>false</ScaleCrop>
  <LinksUpToDate>false</LinksUpToDate>
  <CharactersWithSpaces>338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2023-04-18T06:47:00Z</dcterms:created>
  <dc:creator>北欧</dc:creator>
  <cp:lastModifiedBy>北欧</cp:lastModifiedBy>
  <cp:lastPrinted>2023-04-20T06:23:02Z</cp:lastPrinted>
  <dcterms:modified xsi:type="dcterms:W3CDTF">2023-04-20T06:26:26Z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D74FCA27A0E54CDB9245CFB2F0AB06B6_11</vt:lpwstr>
  </property>
</Properties>
</file>